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B72" w:rsidRPr="0036167C" w:rsidRDefault="0036167C">
      <w:pPr>
        <w:rPr>
          <w:rFonts w:ascii="Times New Roman" w:hAnsi="Times New Roman" w:cs="Times New Roman"/>
        </w:rPr>
      </w:pPr>
      <w:r w:rsidRPr="0036167C">
        <w:rPr>
          <w:rFonts w:ascii="Times New Roman" w:hAnsi="Times New Roman" w:cs="Times New Roman"/>
        </w:rPr>
        <w:t>Rubrique : Crédo</w:t>
      </w:r>
    </w:p>
    <w:p w:rsidR="0036167C" w:rsidRDefault="0036167C"/>
    <w:p w:rsidR="0036167C" w:rsidRDefault="00034EF4" w:rsidP="0036167C">
      <w:pPr>
        <w:jc w:val="center"/>
        <w:rPr>
          <w:rFonts w:ascii="French Script MT" w:hAnsi="French Script MT"/>
          <w:color w:val="FF0000"/>
          <w:sz w:val="60"/>
          <w:szCs w:val="60"/>
        </w:rPr>
      </w:pPr>
      <w:r>
        <w:rPr>
          <w:rFonts w:ascii="French Script MT" w:hAnsi="French Script MT"/>
          <w:color w:val="FF0000"/>
          <w:sz w:val="60"/>
          <w:szCs w:val="60"/>
        </w:rPr>
        <w:t>Le Père (…) le Fils (…) le Saint Esprit</w:t>
      </w:r>
    </w:p>
    <w:p w:rsidR="00034EF4" w:rsidRPr="00034EF4" w:rsidRDefault="00034EF4" w:rsidP="0036167C">
      <w:pPr>
        <w:jc w:val="center"/>
        <w:rPr>
          <w:rFonts w:ascii="French Script MT" w:hAnsi="French Script MT"/>
          <w:color w:val="FF0000"/>
          <w:sz w:val="40"/>
          <w:szCs w:val="40"/>
        </w:rPr>
      </w:pPr>
      <w:r w:rsidRPr="00034EF4">
        <w:rPr>
          <w:rFonts w:ascii="French Script MT" w:hAnsi="French Script MT"/>
          <w:color w:val="FF0000"/>
          <w:sz w:val="40"/>
          <w:szCs w:val="40"/>
        </w:rPr>
        <w:t>Le Mystère de la Trinité</w:t>
      </w:r>
    </w:p>
    <w:p w:rsidR="0036167C" w:rsidRDefault="00034EF4" w:rsidP="00BF1DC7">
      <w:pPr>
        <w:pStyle w:val="Paragraphedeliste"/>
        <w:numPr>
          <w:ilvl w:val="0"/>
          <w:numId w:val="1"/>
        </w:numPr>
        <w:ind w:left="142" w:hanging="207"/>
        <w:jc w:val="both"/>
        <w:rPr>
          <w:rStyle w:val="lev"/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</w:rPr>
        <w:t>Qu’est-ce qu’un mystère</w:t>
      </w:r>
    </w:p>
    <w:p w:rsidR="00034EF4" w:rsidRDefault="00034EF4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Dans la nature, il y a des choses qui existent, de fait, nous en sommes certains, mais nous ne pouvons pas, avec notre intelligence les comprendre pleinement ni les expliquer.</w:t>
      </w:r>
    </w:p>
    <w:p w:rsidR="00034EF4" w:rsidRDefault="00034EF4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:rsidR="00034EF4" w:rsidRPr="00EE73B5" w:rsidRDefault="00034EF4" w:rsidP="00AA12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>Il en va de même en religion : nous savons que certaines choses existent, parce que Dieu nous l’a révélées, mais il nous est compliqué, voire impossible de les comprendre en profondeur car notre intelligence, contrairement à celle de Dieu, est limitée.</w:t>
      </w:r>
    </w:p>
    <w:p w:rsidR="00EE73B5" w:rsidRDefault="00EE73B5" w:rsidP="00EE73B5">
      <w:pPr>
        <w:pStyle w:val="Paragraphedeliste"/>
        <w:ind w:left="1080"/>
        <w:jc w:val="both"/>
        <w:rPr>
          <w:rStyle w:val="lev"/>
          <w:rFonts w:ascii="Times New Roman" w:hAnsi="Times New Roman" w:cs="Times New Roman"/>
        </w:rPr>
      </w:pPr>
    </w:p>
    <w:p w:rsidR="00EE73B5" w:rsidRDefault="00034EF4" w:rsidP="00BF1DC7">
      <w:pPr>
        <w:pStyle w:val="Paragraphedeliste"/>
        <w:numPr>
          <w:ilvl w:val="0"/>
          <w:numId w:val="1"/>
        </w:numPr>
        <w:ind w:left="142" w:hanging="207"/>
        <w:jc w:val="both"/>
        <w:rPr>
          <w:rStyle w:val="lev"/>
          <w:rFonts w:ascii="Times New Roman" w:hAnsi="Times New Roman" w:cs="Times New Roman"/>
        </w:rPr>
      </w:pPr>
      <w:r>
        <w:rPr>
          <w:rStyle w:val="lev"/>
          <w:rFonts w:ascii="Times New Roman" w:hAnsi="Times New Roman" w:cs="Times New Roman"/>
        </w:rPr>
        <w:t>Le Mystère de l</w:t>
      </w:r>
      <w:bookmarkStart w:id="0" w:name="_GoBack"/>
      <w:bookmarkEnd w:id="0"/>
      <w:r>
        <w:rPr>
          <w:rStyle w:val="lev"/>
          <w:rFonts w:ascii="Times New Roman" w:hAnsi="Times New Roman" w:cs="Times New Roman"/>
        </w:rPr>
        <w:t>a Trinité</w:t>
      </w:r>
    </w:p>
    <w:p w:rsidR="00BF1DC7" w:rsidRDefault="00BF1DC7" w:rsidP="00BF1DC7">
      <w:pPr>
        <w:pStyle w:val="Paragraphedeliste"/>
        <w:ind w:left="567"/>
        <w:jc w:val="both"/>
        <w:rPr>
          <w:rStyle w:val="lev"/>
          <w:rFonts w:ascii="Times New Roman" w:hAnsi="Times New Roman" w:cs="Times New Roman"/>
        </w:rPr>
      </w:pPr>
    </w:p>
    <w:p w:rsidR="00DB1EE2" w:rsidRDefault="00BF1DC7" w:rsidP="001021B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1A0D66">
        <w:rPr>
          <w:noProof/>
          <w:lang w:eastAsia="fr-FR"/>
        </w:rPr>
        <w:drawing>
          <wp:inline distT="0" distB="0" distL="0" distR="0" wp14:anchorId="46986D5E" wp14:editId="60A88BAF">
            <wp:extent cx="5266816" cy="3724275"/>
            <wp:effectExtent l="0" t="0" r="0" b="0"/>
            <wp:docPr id="1" name="Image 1" descr="D:\Users\igiro\Bureau\kt\2021-2022\aumônerie\3 Père (...) Fils (...) Saint Esprit\coloriage Trinit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giro\Bureau\kt\2021-2022\aumônerie\3 Père (...) Fils (...) Saint Esprit\coloriage Trinit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291" cy="372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1DC7" w:rsidRPr="0036167C" w:rsidRDefault="00BF1DC7" w:rsidP="00BF1DC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Les trois Personnes sont distinctes et égales en toutes choses. Elles agissent toujours ensemble et ne se séparent jamais.</w:t>
      </w:r>
    </w:p>
    <w:sectPr w:rsidR="00BF1DC7" w:rsidRPr="00361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937B25"/>
    <w:multiLevelType w:val="hybridMultilevel"/>
    <w:tmpl w:val="8F16C836"/>
    <w:lvl w:ilvl="0" w:tplc="4550800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67C"/>
    <w:rsid w:val="00034EF4"/>
    <w:rsid w:val="001021B6"/>
    <w:rsid w:val="0010509B"/>
    <w:rsid w:val="0036167C"/>
    <w:rsid w:val="004D74A9"/>
    <w:rsid w:val="005F1009"/>
    <w:rsid w:val="00813B72"/>
    <w:rsid w:val="00AA12AE"/>
    <w:rsid w:val="00BF1DC7"/>
    <w:rsid w:val="00C93D35"/>
    <w:rsid w:val="00DB1EE2"/>
    <w:rsid w:val="00EE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789B1-15A3-43CF-9576-C2DC0790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B1EE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3616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36167C"/>
    <w:rPr>
      <w:b/>
      <w:bCs/>
    </w:rPr>
  </w:style>
  <w:style w:type="character" w:customStyle="1" w:styleId="Titre3Car">
    <w:name w:val="Titre 3 Car"/>
    <w:basedOn w:val="Policepardfaut"/>
    <w:link w:val="Titre3"/>
    <w:uiPriority w:val="9"/>
    <w:rsid w:val="0036167C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61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36167C"/>
    <w:rPr>
      <w:i/>
      <w:iCs/>
    </w:rPr>
  </w:style>
  <w:style w:type="paragraph" w:styleId="Paragraphedeliste">
    <w:name w:val="List Paragraph"/>
    <w:basedOn w:val="Normal"/>
    <w:uiPriority w:val="34"/>
    <w:qFormat/>
    <w:rsid w:val="00EE73B5"/>
    <w:pPr>
      <w:ind w:left="720"/>
      <w:contextualSpacing/>
    </w:p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E7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E73B5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B1EE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semiHidden/>
    <w:unhideWhenUsed/>
    <w:rsid w:val="00DB1E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5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35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92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106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Girod</dc:creator>
  <cp:keywords/>
  <dc:description/>
  <cp:lastModifiedBy>Isabelle Girod</cp:lastModifiedBy>
  <cp:revision>3</cp:revision>
  <dcterms:created xsi:type="dcterms:W3CDTF">2021-09-26T18:19:00Z</dcterms:created>
  <dcterms:modified xsi:type="dcterms:W3CDTF">2021-09-26T18:28:00Z</dcterms:modified>
</cp:coreProperties>
</file>